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2"/>
        </w:numPr>
        <w:spacing w:after="567" w:before="0" w:lineRule="auto"/>
        <w:rPr>
          <w:rFonts w:ascii="Arial" w:cs="Arial" w:eastAsia="Arial" w:hAnsi="Arial"/>
          <w:b w:val="1"/>
          <w:color w:val="008000"/>
          <w:sz w:val="28"/>
          <w:szCs w:val="28"/>
        </w:rPr>
      </w:pPr>
      <w:r w:rsidDel="00000000" w:rsidR="00000000" w:rsidRPr="00000000">
        <w:rPr>
          <w:rtl w:val="0"/>
        </w:rPr>
        <w:t xml:space="preserve">REQUERIMENTO DE VALIDAÇÃO DE UNIDADES CURRICULARES</w:t>
        <w:br w:type="textWrapping"/>
        <w:t xml:space="preserve">RECONHECIMENTO DE SABERES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Eu, aluno(a) regularmente matriculado(a) no Instituto Federal de Santa Catarina, solicito a validação por reconhecimento de saberes da seguinte unidade curricular (UC), conforme  previsto no Art. 157 do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0645ad"/>
            <w:sz w:val="20"/>
            <w:szCs w:val="20"/>
            <w:highlight w:val="white"/>
            <w:rtl w:val="0"/>
          </w:rPr>
          <w:t xml:space="preserve">Regulamento Didático-Pedagógico do IFSC</w:t>
        </w:r>
      </w:hyperlink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320"/>
        <w:tblGridChange w:id="0">
          <w:tblGrid>
            <w:gridCol w:w="228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Curso / 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Engenharia de Telecomunicações / Campus São José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Currículo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0290 - 2015.1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Prazo para conclusão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Código, nome e carga horária da UC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Ementa da UC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DECLARO, para fins de direito, sob as penas da Lei, que as informações e documentos prestados que apresento para o processo de validação por reconhecimento de saberes são verdadeiros e autênticos.</w:t>
      </w:r>
    </w:p>
    <w:p w:rsidR="00000000" w:rsidDel="00000000" w:rsidP="00000000" w:rsidRDefault="00000000" w:rsidRPr="00000000" w14:paraId="00000019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65"/>
        <w:gridCol w:w="6990"/>
        <w:tblGridChange w:id="0">
          <w:tblGrid>
            <w:gridCol w:w="2565"/>
            <w:gridCol w:w="6990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física (ou digital) do(a) estudante: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DOCUMENTOS ANEXADOS: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Comprovante de experiência profissional (registro em carteira de trabalho, ou contrato).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Currículo Profissional </w:t>
        <w:br w:type="textWrapping"/>
        <w:t xml:space="preserve">(   ) Memorial descritivo das atividades correlatas à componente curricular. (ver modelo ANEXADO)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before="120" w:line="276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OBSERVAÇÕES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reencher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um requerimento para cada unidade curricular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(disciplina) que deseja validar, pois será aberto um processo separado para cada UC a ser validada.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Os códigos, nomes e cargas horárias e ementas das disciplinas são encontrados no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u w:val="single"/>
            <w:rtl w:val="0"/>
          </w:rPr>
          <w:t xml:space="preserve">site público do SIGAA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Dados do aluno como prazo de conclusão, currículo são encontrados no histórico escolar.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i w:val="1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O formulário junto com a documentação necessária deve ser enviado para a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Secretaria Acadêmica &lt;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u w:val="single"/>
            <w:rtl w:val="0"/>
          </w:rPr>
          <w:t xml:space="preserve">secretaria.sje@ifsc.edu.br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&gt;, com o Assunto: 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Requerimento de Validação por Reconhecimento de Saberes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pjhjdxhu0mqv" w:id="0"/>
      <w:bookmarkEnd w:id="0"/>
      <w:r w:rsidDel="00000000" w:rsidR="00000000" w:rsidRPr="00000000">
        <w:rPr>
          <w:rtl w:val="0"/>
        </w:rPr>
        <w:t xml:space="preserve">MEMORIAL DESCRITIVO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before="120" w:lineRule="auto"/>
        <w:ind w:left="0" w:right="2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Preencha seus dados e copie a ementa da UC que deseja validar.  As informações de  currículo e  prazo para conclusão é encontrado no histórico escolar</w:t>
      </w: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275"/>
        <w:tblGridChange w:id="0">
          <w:tblGrid>
            <w:gridCol w:w="2235"/>
            <w:gridCol w:w="7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hd w:fill="c0c0c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Informações do(a) estudantes e UC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Engenharia de Telecomunicações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Currículo: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0290 - 2015.1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Prazo para conclusão: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Fone (opcional):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Código, nome e carga horária da UC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Ementa da UC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170" w:before="113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before="120" w:lineRule="auto"/>
        <w:ind w:left="0" w:right="2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Apresente os dados como Nome da Empresa, Endereço físico e URL, CNPJ, além de um breve histórico e as principais características e produtos da(s) empresa(s) onde atuou e desenvolveu atividades correlatas a UC que deseja validar por reconhecimento de saberes.  Indique também quanto tempo de experiência profissional tem na área correlata.  A documentação comprobatória da experiência profissional deve ser anexada ao processo.</w:t>
      </w:r>
      <w:r w:rsidDel="00000000" w:rsidR="00000000" w:rsidRPr="00000000">
        <w:rPr>
          <w:rtl w:val="0"/>
        </w:rPr>
      </w:r>
    </w:p>
    <w:tbl>
      <w:tblPr>
        <w:tblStyle w:val="Table4"/>
        <w:tblW w:w="9555.0" w:type="dxa"/>
        <w:jc w:val="left"/>
        <w:tblInd w:w="6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1"/>
              <w:shd w:fill="c0c0c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Informações da(s) Empresa(s)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spacing w:before="120" w:lineRule="auto"/>
              <w:ind w:left="284" w:right="284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1"/>
        <w:spacing w:before="120" w:lineRule="auto"/>
        <w:ind w:left="284" w:right="284" w:firstLine="0"/>
        <w:jc w:val="both"/>
        <w:rPr>
          <w:rFonts w:ascii="Arial" w:cs="Arial" w:eastAsia="Arial" w:hAnsi="Arial"/>
          <w:i w:val="1"/>
          <w:color w:val="0000ff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before="120" w:lineRule="auto"/>
        <w:ind w:left="0" w:righ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Descreva as atividades desenvolvidas correlatas a UC que deseja validar por reconhecimento de saberes. Para cada atividade indique os conhecimentos utilizados, sua relação com a ementa da UC que deseja validar  Se necessário acrescente novas linhas.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850"/>
        <w:gridCol w:w="3885"/>
        <w:tblGridChange w:id="0">
          <w:tblGrid>
            <w:gridCol w:w="2865"/>
            <w:gridCol w:w="2850"/>
            <w:gridCol w:w="38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hd w:fill="c0c0c0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999999" w:val="clear"/>
                <w:rtl w:val="0"/>
              </w:rPr>
              <w:t xml:space="preserve">3. Atividades desenvolvidas &amp; conhecimentos utilizados &amp; relação com a UC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1 -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2 -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3 - 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4 -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DECLARO, para fins de direito, sob as penas da Lei, que as informações e documentos prestados que apresento para o processo de validação por reconhecimento de saberes são verdadeiros e autênticos.</w:t>
      </w:r>
    </w:p>
    <w:p w:rsidR="00000000" w:rsidDel="00000000" w:rsidP="00000000" w:rsidRDefault="00000000" w:rsidRPr="00000000" w14:paraId="0000008E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1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25"/>
        <w:gridCol w:w="6990"/>
        <w:tblGridChange w:id="0">
          <w:tblGrid>
            <w:gridCol w:w="2625"/>
            <w:gridCol w:w="6990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estudante: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1"/>
        <w:spacing w:before="120" w:lineRule="auto"/>
        <w:ind w:left="0" w:righ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415"/>
        <w:gridCol w:w="1785"/>
        <w:gridCol w:w="2955"/>
        <w:tblGridChange w:id="0">
          <w:tblGrid>
            <w:gridCol w:w="2490"/>
            <w:gridCol w:w="2415"/>
            <w:gridCol w:w="1785"/>
            <w:gridCol w:w="29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1"/>
              <w:shd w:fill="c0c0c0" w:val="clear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999999" w:val="clear"/>
                <w:rtl w:val="0"/>
              </w:rPr>
              <w:t xml:space="preserve">4. Espaço reservado para a empresa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1"/>
              <w:spacing w:after="60" w:before="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Declaro que _________________________________________________ cumpriu todas as atividades constantes do presente memorial.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e assinatura do supervisor na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</w:t>
            </w:r>
          </w:p>
        </w:tc>
      </w:tr>
    </w:tbl>
    <w:p w:rsidR="00000000" w:rsidDel="00000000" w:rsidP="00000000" w:rsidRDefault="00000000" w:rsidRPr="00000000" w14:paraId="000000A9">
      <w:pPr>
        <w:widowControl w:val="1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691.7716535433101" w:top="1417.3228346456694" w:left="1134" w:right="1134" w:header="850.3937007874016" w:footer="570.00000000000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São José</w:t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José Lino Kretzer, 608  |  Praia Comprida  |  São José, SC  |  CEP: 88130-310</w:t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3381-2800  |  www.ifsc.edu.br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8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iki.sj.ifsc.edu.br/index.php/Regulamento_Did%C3%A1tico-Pedag%C3%B3gico_do_IFSC" TargetMode="External"/><Relationship Id="rId7" Type="http://schemas.openxmlformats.org/officeDocument/2006/relationships/hyperlink" Target="https://sig.ifsc.edu.br/sigaa/link/public/curso/curriculo/3514781" TargetMode="External"/><Relationship Id="rId8" Type="http://schemas.openxmlformats.org/officeDocument/2006/relationships/hyperlink" Target="mailto:secretaria.sje@ifsc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